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C6" w:rsidRPr="00FF4BC6" w:rsidRDefault="00FF4BC6" w:rsidP="00FF4B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BC6"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FF4BC6" w:rsidRPr="00FF4BC6" w:rsidRDefault="00FF4BC6" w:rsidP="00FF4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F4B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«Исторические личности Кутузова и Наполеона</w:t>
      </w:r>
    </w:p>
    <w:p w:rsidR="00FF4BC6" w:rsidRPr="00FF4BC6" w:rsidRDefault="00FF4BC6" w:rsidP="00FF4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F4B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романе Л. Н. Толстого "Война и мир"»</w:t>
      </w:r>
    </w:p>
    <w:p w:rsidR="00FF4BC6" w:rsidRPr="00FF4BC6" w:rsidRDefault="00FF4BC6" w:rsidP="00FF4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F4BC6" w:rsidRDefault="00FF4BC6" w:rsidP="00FF4BC6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F4BC6">
        <w:rPr>
          <w:rFonts w:ascii="Times New Roman" w:hAnsi="Times New Roman" w:cs="Times New Roman"/>
          <w:sz w:val="28"/>
          <w:szCs w:val="28"/>
        </w:rPr>
        <w:t>Разработчик: Лучко Ирина Валентиновна,                                      преподаватель русского языка и литературы</w:t>
      </w:r>
    </w:p>
    <w:p w:rsidR="00FF4BC6" w:rsidRDefault="00FF4BC6" w:rsidP="00FF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Педагогическая технология: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проектная, ИКТ.</w:t>
      </w:r>
    </w:p>
    <w:p w:rsidR="00FF4BC6" w:rsidRDefault="00FF4BC6" w:rsidP="00FF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урока:</w:t>
      </w:r>
      <w:r>
        <w:rPr>
          <w:rFonts w:ascii="Times New Roman" w:eastAsia="Times New Roman" w:hAnsi="Times New Roman" w:cs="Times New Roman"/>
          <w:sz w:val="28"/>
          <w:szCs w:val="28"/>
        </w:rPr>
        <w:t> информационный (рассказ учителя, защита проектов учащихся, просмотр презентаций), на подготовительном этапе – исследовательский, поисковый, аналитический.</w:t>
      </w:r>
      <w:proofErr w:type="gramEnd"/>
    </w:p>
    <w:p w:rsidR="00FF4BC6" w:rsidRDefault="00FF4BC6" w:rsidP="00FF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eastAsia="Times New Roman" w:hAnsi="Times New Roman" w:cs="Times New Roman"/>
          <w:sz w:val="28"/>
          <w:szCs w:val="28"/>
        </w:rPr>
        <w:t> сравнить исторические взгляды на Кутузова и Наполеона и художественное видение Толстым этих героев.</w:t>
      </w:r>
    </w:p>
    <w:p w:rsidR="00FF4BC6" w:rsidRDefault="00FF4BC6" w:rsidP="00FF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F4BC6" w:rsidRDefault="00FF4BC6" w:rsidP="00FF4BC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аналитических умений при сравнительной характеристике исторических личностей, критического мышления, умения дискутировать.</w:t>
      </w:r>
    </w:p>
    <w:p w:rsidR="00FF4BC6" w:rsidRDefault="00FF4BC6" w:rsidP="00FF4B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умения усваивать информацию из разных источников, развитие познавательного интереса через создание презентаций.</w:t>
      </w:r>
    </w:p>
    <w:p w:rsidR="00FF4BC6" w:rsidRDefault="00FF4BC6" w:rsidP="00FF4B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 на ярких примерах героизма русской армии, приобщение к архивным материалам, литературным и историческим источникам, свидетельствующим о храбрости русских воинов, готовности защищать свою Родину.</w:t>
      </w:r>
    </w:p>
    <w:p w:rsidR="00FF4BC6" w:rsidRDefault="00FF4BC6" w:rsidP="00FF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>
        <w:rPr>
          <w:rFonts w:ascii="Times New Roman" w:eastAsia="Times New Roman" w:hAnsi="Times New Roman" w:cs="Times New Roman"/>
          <w:sz w:val="28"/>
          <w:szCs w:val="28"/>
        </w:rPr>
        <w:t>мультимедийный проектор, компьютер, экран.</w:t>
      </w:r>
    </w:p>
    <w:p w:rsidR="00FF4BC6" w:rsidRDefault="00FF4BC6" w:rsidP="00FF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Обеспечение:</w:t>
      </w:r>
    </w:p>
    <w:p w:rsidR="00FF4BC6" w:rsidRDefault="00FF4BC6" w:rsidP="00FF4BC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«Война и мир»;</w:t>
      </w:r>
    </w:p>
    <w:p w:rsidR="00FF4BC6" w:rsidRDefault="00FF4BC6" w:rsidP="00FF4B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раздаточный материал;</w:t>
      </w:r>
    </w:p>
    <w:p w:rsidR="00FF4BC6" w:rsidRDefault="00FF4BC6" w:rsidP="00FF4B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«Отечественная война 1812 года»;</w:t>
      </w:r>
    </w:p>
    <w:p w:rsidR="00FF4BC6" w:rsidRDefault="00FF4BC6" w:rsidP="00FF4B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исторической и критической литературы по теме.</w:t>
      </w:r>
    </w:p>
    <w:p w:rsidR="00FF4BC6" w:rsidRDefault="00FF4BC6" w:rsidP="00FF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Наглядные пособия:</w:t>
      </w:r>
    </w:p>
    <w:p w:rsidR="00FF4BC6" w:rsidRDefault="00FF4BC6" w:rsidP="00FF4BC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иллюстрации к роману;</w:t>
      </w:r>
    </w:p>
    <w:p w:rsidR="00FF4BC6" w:rsidRDefault="00FF4BC6" w:rsidP="00FF4BC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портреты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М.И.Кутузова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Наполеона;</w:t>
      </w:r>
    </w:p>
    <w:p w:rsidR="00FF4BC6" w:rsidRDefault="00FF4BC6" w:rsidP="00FF4BC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репродукции картин и литографий В. Верещагина,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Беланже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Н.Самокиша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Р.Волкова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Ф.Рубо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BC6" w:rsidRDefault="00FF4BC6" w:rsidP="00FF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Предварительные задания:</w:t>
      </w:r>
    </w:p>
    <w:p w:rsidR="00FF4BC6" w:rsidRDefault="00FF4BC6" w:rsidP="00FF4BC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проекты, отражающие историческое и художественное видение Кутузова и Наполеона для того, чтобы выяснить, какими предстают Кутузов и Наполеон в трудах историков и в романе Л.Н. Толстого.</w:t>
      </w:r>
    </w:p>
    <w:p w:rsidR="00FF4BC6" w:rsidRDefault="00FF4BC6" w:rsidP="00FF4BC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Найти и проанализировать исторические документы, характеризующие Кутузова и Наполеона.</w:t>
      </w:r>
    </w:p>
    <w:p w:rsidR="00D27F3D" w:rsidRDefault="00FF4BC6" w:rsidP="00FF4BC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</w:pPr>
      <w:r w:rsidRPr="00FF4BC6">
        <w:rPr>
          <w:rFonts w:ascii="Times New Roman" w:eastAsia="Times New Roman" w:hAnsi="Times New Roman" w:cs="Times New Roman"/>
          <w:sz w:val="28"/>
          <w:szCs w:val="28"/>
        </w:rPr>
        <w:t xml:space="preserve">Составить таблицу по роману «Война и мир», в которой необходимо сравнить, как Толстой описывает внешность исторических героев, их речь, поведение накануне и во время </w:t>
      </w:r>
      <w:proofErr w:type="spellStart"/>
      <w:r w:rsidRPr="00FF4BC6">
        <w:rPr>
          <w:rFonts w:ascii="Times New Roman" w:eastAsia="Times New Roman" w:hAnsi="Times New Roman" w:cs="Times New Roman"/>
          <w:sz w:val="28"/>
          <w:szCs w:val="28"/>
        </w:rPr>
        <w:t>Шенграбенского</w:t>
      </w:r>
      <w:proofErr w:type="spellEnd"/>
      <w:r w:rsidRPr="00FF4B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4BC6">
        <w:rPr>
          <w:rFonts w:ascii="Times New Roman" w:eastAsia="Times New Roman" w:hAnsi="Times New Roman" w:cs="Times New Roman"/>
          <w:sz w:val="28"/>
          <w:szCs w:val="28"/>
        </w:rPr>
        <w:t>Аустерлицкого</w:t>
      </w:r>
      <w:proofErr w:type="spellEnd"/>
      <w:r w:rsidRPr="00FF4BC6">
        <w:rPr>
          <w:rFonts w:ascii="Times New Roman" w:eastAsia="Times New Roman" w:hAnsi="Times New Roman" w:cs="Times New Roman"/>
          <w:sz w:val="28"/>
          <w:szCs w:val="28"/>
        </w:rPr>
        <w:t xml:space="preserve"> и Бородинского сражений, отношение героев к своим солдатам и к войне, их человеческие качества.</w:t>
      </w:r>
      <w:bookmarkStart w:id="0" w:name="_GoBack"/>
      <w:bookmarkEnd w:id="0"/>
    </w:p>
    <w:sectPr w:rsid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958"/>
    <w:multiLevelType w:val="multilevel"/>
    <w:tmpl w:val="FE0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E54A1"/>
    <w:multiLevelType w:val="multilevel"/>
    <w:tmpl w:val="B28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91B8A"/>
    <w:multiLevelType w:val="multilevel"/>
    <w:tmpl w:val="78E0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E69FE"/>
    <w:multiLevelType w:val="multilevel"/>
    <w:tmpl w:val="05C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1"/>
    <w:rsid w:val="00572181"/>
    <w:rsid w:val="00D27F3D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2018-05-13T19:59:00Z</dcterms:created>
  <dcterms:modified xsi:type="dcterms:W3CDTF">2018-05-13T20:01:00Z</dcterms:modified>
</cp:coreProperties>
</file>