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33" w:rsidRPr="00E17D33" w:rsidRDefault="00E17D33" w:rsidP="00E17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D33">
        <w:rPr>
          <w:rFonts w:ascii="Times New Roman" w:hAnsi="Times New Roman" w:cs="Times New Roman"/>
          <w:sz w:val="28"/>
          <w:szCs w:val="28"/>
        </w:rPr>
        <w:t>Методическая разработка урока</w:t>
      </w:r>
    </w:p>
    <w:p w:rsidR="00E17D33" w:rsidRPr="00E17D33" w:rsidRDefault="00E17D33" w:rsidP="00E17D3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17D33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E17D33">
        <w:rPr>
          <w:rFonts w:ascii="Times New Roman" w:hAnsi="Times New Roman" w:cs="Times New Roman"/>
          <w:b/>
          <w:color w:val="000000"/>
          <w:sz w:val="28"/>
          <w:szCs w:val="28"/>
        </w:rPr>
        <w:t>Декларация независимости США. Образование США. Война за независимость как первая буржуазная революция</w:t>
      </w:r>
      <w:r w:rsidRPr="00E17D33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E17D33" w:rsidRPr="00E17D33" w:rsidRDefault="00E17D33" w:rsidP="00E17D33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17D33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Дроздова Елена Алексеевна</w:t>
      </w:r>
      <w:r w:rsidRPr="00E17D33">
        <w:rPr>
          <w:rFonts w:ascii="Times New Roman" w:hAnsi="Times New Roman" w:cs="Times New Roman"/>
          <w:sz w:val="28"/>
          <w:szCs w:val="28"/>
        </w:rPr>
        <w:t xml:space="preserve">,                                      преподаватель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E17D33" w:rsidRPr="00E17D33" w:rsidRDefault="00E17D33" w:rsidP="00E17D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17D33">
        <w:rPr>
          <w:color w:val="000000"/>
          <w:sz w:val="28"/>
          <w:szCs w:val="28"/>
        </w:rPr>
        <w:t>Цели:</w:t>
      </w:r>
    </w:p>
    <w:p w:rsidR="00E17D33" w:rsidRPr="00E17D33" w:rsidRDefault="00E17D33" w:rsidP="00E17D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17D33">
        <w:rPr>
          <w:color w:val="000000"/>
          <w:sz w:val="28"/>
          <w:szCs w:val="28"/>
        </w:rPr>
        <w:t>1. Образовательная – рассмотреть понятия конституция, федерация, принцип народного суверенитета, Декларация Независимости; уяснить причины, задачи и движущие силы войны за независимость; изучить особенности этой национально – освободительной борьбы;</w:t>
      </w:r>
    </w:p>
    <w:p w:rsidR="00E17D33" w:rsidRPr="00E17D33" w:rsidRDefault="00E17D33" w:rsidP="00E17D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17D33">
        <w:rPr>
          <w:color w:val="000000"/>
          <w:sz w:val="28"/>
          <w:szCs w:val="28"/>
        </w:rPr>
        <w:t>2. Воспитательная – прививать чувство солидарности с борцами за свободу, независимость, демократию;</w:t>
      </w:r>
    </w:p>
    <w:p w:rsidR="00E17D33" w:rsidRPr="00E17D33" w:rsidRDefault="00E17D33" w:rsidP="00E17D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17D33">
        <w:rPr>
          <w:color w:val="000000"/>
          <w:sz w:val="28"/>
          <w:szCs w:val="28"/>
        </w:rPr>
        <w:t>3. Развивающая – продолжить работу над развитием умения делать обобщения, выводы, давать общую характеристику явления, события; развивать логическое мышление, память, умение извлекать главное из прочитанного текста;</w:t>
      </w:r>
    </w:p>
    <w:p w:rsidR="00E17D33" w:rsidRPr="00E17D33" w:rsidRDefault="00E17D33" w:rsidP="00E17D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17D33">
        <w:rPr>
          <w:color w:val="000000"/>
          <w:sz w:val="28"/>
          <w:szCs w:val="28"/>
        </w:rPr>
        <w:t>Тип урока: изучение нового</w:t>
      </w:r>
    </w:p>
    <w:p w:rsidR="00E17D33" w:rsidRPr="00E17D33" w:rsidRDefault="00E17D33" w:rsidP="00E17D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17D33">
        <w:rPr>
          <w:color w:val="000000"/>
          <w:sz w:val="28"/>
          <w:szCs w:val="28"/>
        </w:rPr>
        <w:t>Педтехнологии</w:t>
      </w:r>
      <w:proofErr w:type="spellEnd"/>
      <w:r w:rsidRPr="00E17D33">
        <w:rPr>
          <w:color w:val="000000"/>
          <w:sz w:val="28"/>
          <w:szCs w:val="28"/>
        </w:rPr>
        <w:t xml:space="preserve">: ИКТ, </w:t>
      </w:r>
      <w:proofErr w:type="spellStart"/>
      <w:r w:rsidRPr="00E17D33">
        <w:rPr>
          <w:color w:val="000000"/>
          <w:sz w:val="28"/>
          <w:szCs w:val="28"/>
        </w:rPr>
        <w:t>здоровьесберегающие</w:t>
      </w:r>
      <w:proofErr w:type="spellEnd"/>
      <w:r w:rsidRPr="00E17D33">
        <w:rPr>
          <w:color w:val="000000"/>
          <w:sz w:val="28"/>
          <w:szCs w:val="28"/>
        </w:rPr>
        <w:t>, технология проблемного обучения.</w:t>
      </w:r>
    </w:p>
    <w:p w:rsidR="00E17D33" w:rsidRPr="00E17D33" w:rsidRDefault="00E17D33" w:rsidP="00E17D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17D33">
        <w:rPr>
          <w:color w:val="000000"/>
          <w:sz w:val="28"/>
          <w:szCs w:val="28"/>
        </w:rPr>
        <w:t>Материально-техническое оснащение урока: – ноутбук, интерактивная доска, презентация, учебник.</w:t>
      </w:r>
    </w:p>
    <w:p w:rsidR="00E17D33" w:rsidRPr="00E17D33" w:rsidRDefault="00E17D33" w:rsidP="00E17D33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E17D33">
        <w:rPr>
          <w:color w:val="000000"/>
          <w:sz w:val="28"/>
          <w:szCs w:val="28"/>
        </w:rPr>
        <w:t>Межпредметные</w:t>
      </w:r>
      <w:proofErr w:type="spellEnd"/>
      <w:r w:rsidRPr="00E17D33">
        <w:rPr>
          <w:color w:val="000000"/>
          <w:sz w:val="28"/>
          <w:szCs w:val="28"/>
        </w:rPr>
        <w:t xml:space="preserve"> и </w:t>
      </w:r>
      <w:proofErr w:type="spellStart"/>
      <w:r w:rsidRPr="00E17D33">
        <w:rPr>
          <w:color w:val="000000"/>
          <w:sz w:val="28"/>
          <w:szCs w:val="28"/>
        </w:rPr>
        <w:t>внутрипредметные</w:t>
      </w:r>
      <w:proofErr w:type="spellEnd"/>
      <w:r w:rsidRPr="00E17D33">
        <w:rPr>
          <w:color w:val="000000"/>
          <w:sz w:val="28"/>
          <w:szCs w:val="28"/>
        </w:rPr>
        <w:t xml:space="preserve"> связи: обществознание, правоведение.</w:t>
      </w:r>
    </w:p>
    <w:p w:rsidR="00E17D33" w:rsidRPr="00E17D33" w:rsidRDefault="00E17D33" w:rsidP="00E17D3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17D33">
        <w:rPr>
          <w:color w:val="000000"/>
          <w:sz w:val="28"/>
          <w:szCs w:val="28"/>
        </w:rPr>
        <w:t xml:space="preserve"> При подготовке к уроку учтены требования основных нормативных документов: ФГОС, рабочей программы по дисциплине, календарно-тематического плана, методических материалов по дисциплине.</w:t>
      </w:r>
    </w:p>
    <w:p w:rsidR="00E17D33" w:rsidRPr="00E17D33" w:rsidRDefault="00E17D33" w:rsidP="00E17D33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17D33">
        <w:rPr>
          <w:color w:val="000000"/>
          <w:sz w:val="28"/>
          <w:szCs w:val="28"/>
        </w:rPr>
        <w:t>На уроке используются технологии проблемного обучения, то есть урок организован так, что обучающиеся должны усвоить ведущие идеи темы, главные научные знания темы, практические навыки, изложенные в методических ключах к теме, посредством проблемной ситуации, в результате чего происходит овладение знаниями, навыками развития мыслительных способностей.</w:t>
      </w:r>
    </w:p>
    <w:p w:rsidR="00836458" w:rsidRDefault="00E17D33" w:rsidP="00757D88">
      <w:pPr>
        <w:pStyle w:val="a3"/>
        <w:spacing w:before="0" w:beforeAutospacing="0" w:after="240" w:afterAutospacing="0"/>
        <w:jc w:val="both"/>
      </w:pPr>
      <w:r w:rsidRPr="00E17D33">
        <w:rPr>
          <w:color w:val="000000"/>
          <w:sz w:val="28"/>
          <w:szCs w:val="28"/>
        </w:rPr>
        <w:t>В ходе урока используются разнообразные методические приемы: самостоятельная работа, групповая работа, поисковая работа.</w:t>
      </w:r>
      <w:bookmarkStart w:id="0" w:name="_GoBack"/>
      <w:bookmarkEnd w:id="0"/>
    </w:p>
    <w:sectPr w:rsidR="0083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31"/>
    <w:rsid w:val="00083F31"/>
    <w:rsid w:val="00757D88"/>
    <w:rsid w:val="00836458"/>
    <w:rsid w:val="00E1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2018-05-13T19:37:00Z</dcterms:created>
  <dcterms:modified xsi:type="dcterms:W3CDTF">2018-05-13T20:02:00Z</dcterms:modified>
</cp:coreProperties>
</file>