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7F" w:rsidRDefault="00190116" w:rsidP="00562D7F">
      <w:pPr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АННО</w:t>
      </w:r>
      <w:r w:rsidR="00562D7F">
        <w:rPr>
          <w:rFonts w:cs="Times New Roman"/>
          <w:b/>
          <w:szCs w:val="28"/>
        </w:rPr>
        <w:t>ТАЦИЯ К РАБОЧЕЙ ПРОГРАММЕ ПО МАТЕМАТИКЕ</w:t>
      </w:r>
    </w:p>
    <w:p w:rsidR="00C10046" w:rsidRDefault="00C10046" w:rsidP="00C10046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cs="Times New Roman"/>
          <w:sz w:val="28"/>
          <w:szCs w:val="28"/>
        </w:rPr>
      </w:pPr>
    </w:p>
    <w:p w:rsidR="00C10046" w:rsidRDefault="00C10046" w:rsidP="00C10046">
      <w:pPr>
        <w:widowControl w:val="0"/>
        <w:overflowPunct w:val="0"/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</w:rPr>
      </w:pPr>
      <w:r w:rsidRPr="00D8132D">
        <w:rPr>
          <w:rFonts w:cs="Times New Roman"/>
          <w:sz w:val="28"/>
          <w:szCs w:val="28"/>
        </w:rPr>
        <w:t xml:space="preserve">Рабочая программа общеобразовательной учебной дисциплина «Математика: алгебра и начала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</w:t>
      </w:r>
      <w:r>
        <w:rPr>
          <w:rFonts w:cs="Times New Roman"/>
          <w:sz w:val="28"/>
          <w:szCs w:val="28"/>
        </w:rPr>
        <w:t>подготовке квалифицированных рабочих, служащих.</w:t>
      </w:r>
      <w:r w:rsidRPr="00130A2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Рабочая программа предназначена для профессий технического профиля.</w:t>
      </w:r>
    </w:p>
    <w:p w:rsidR="00C10046" w:rsidRDefault="00C10046" w:rsidP="00C10046">
      <w:pPr>
        <w:widowControl w:val="0"/>
        <w:overflowPunct w:val="0"/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Количество часов на освоение рабочей программы: </w:t>
      </w:r>
    </w:p>
    <w:p w:rsidR="00C10046" w:rsidRDefault="00C10046" w:rsidP="00C10046">
      <w:pPr>
        <w:widowControl w:val="0"/>
        <w:overflowPunct w:val="0"/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максимальной учебной нагрузки обучающегося - 428 часов, в том числе:</w:t>
      </w:r>
    </w:p>
    <w:p w:rsidR="00C10046" w:rsidRDefault="00C10046" w:rsidP="00C10046">
      <w:pPr>
        <w:widowControl w:val="0"/>
        <w:overflowPunct w:val="0"/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- обязательной аудиторной нагрузки обучающегося - 285 часов;</w:t>
      </w:r>
    </w:p>
    <w:p w:rsidR="00C10046" w:rsidRPr="00D8132D" w:rsidRDefault="00C10046" w:rsidP="00C10046">
      <w:pPr>
        <w:widowControl w:val="0"/>
        <w:overflowPunct w:val="0"/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- самостоятельной работы обучающегося - 143 часа.</w:t>
      </w:r>
    </w:p>
    <w:p w:rsidR="00C10046" w:rsidRPr="00D8132D" w:rsidRDefault="00C10046" w:rsidP="00C10046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cs="Times New Roman"/>
          <w:sz w:val="28"/>
          <w:szCs w:val="28"/>
        </w:rPr>
      </w:pPr>
      <w:r w:rsidRPr="00D8132D">
        <w:rPr>
          <w:rFonts w:cs="Times New Roman"/>
          <w:sz w:val="28"/>
          <w:szCs w:val="28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8132D">
        <w:rPr>
          <w:rFonts w:cs="Times New Roman"/>
          <w:sz w:val="28"/>
          <w:szCs w:val="28"/>
        </w:rPr>
        <w:t>Минобрнауки</w:t>
      </w:r>
      <w:proofErr w:type="spellEnd"/>
      <w:r w:rsidRPr="00D8132D">
        <w:rPr>
          <w:rFonts w:cs="Times New Roman"/>
          <w:sz w:val="28"/>
          <w:szCs w:val="28"/>
        </w:rPr>
        <w:t xml:space="preserve"> России от 17.03.2015 № 06-259).</w:t>
      </w:r>
    </w:p>
    <w:p w:rsidR="00C10046" w:rsidRPr="00D8132D" w:rsidRDefault="00C10046" w:rsidP="00C10046">
      <w:pPr>
        <w:widowControl w:val="0"/>
        <w:autoSpaceDE w:val="0"/>
        <w:autoSpaceDN w:val="0"/>
        <w:adjustRightInd w:val="0"/>
        <w:ind w:left="280"/>
        <w:rPr>
          <w:rFonts w:cs="Times New Roman"/>
          <w:sz w:val="28"/>
          <w:szCs w:val="28"/>
        </w:rPr>
      </w:pPr>
      <w:r w:rsidRPr="00D8132D">
        <w:rPr>
          <w:rFonts w:cs="Times New Roman"/>
          <w:sz w:val="28"/>
          <w:szCs w:val="28"/>
        </w:rPr>
        <w:t xml:space="preserve">Содержание программы «Математика» направлено на достижение следующих </w:t>
      </w:r>
      <w:r w:rsidRPr="00D8132D">
        <w:rPr>
          <w:rFonts w:cs="Times New Roman"/>
          <w:b/>
          <w:bCs/>
          <w:sz w:val="28"/>
          <w:szCs w:val="28"/>
        </w:rPr>
        <w:t>целей:</w:t>
      </w:r>
    </w:p>
    <w:p w:rsidR="00C10046" w:rsidRPr="00D8132D" w:rsidRDefault="00C10046" w:rsidP="00C10046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560" w:hanging="276"/>
        <w:jc w:val="both"/>
        <w:rPr>
          <w:rFonts w:cs="Times New Roman"/>
          <w:sz w:val="28"/>
          <w:szCs w:val="28"/>
        </w:rPr>
      </w:pPr>
      <w:r w:rsidRPr="00D8132D">
        <w:rPr>
          <w:rFonts w:cs="Times New Roman"/>
          <w:sz w:val="28"/>
          <w:szCs w:val="28"/>
        </w:rPr>
        <w:t xml:space="preserve">обеспечение </w:t>
      </w:r>
      <w:proofErr w:type="spellStart"/>
      <w:r w:rsidRPr="00D8132D">
        <w:rPr>
          <w:rFonts w:cs="Times New Roman"/>
          <w:sz w:val="28"/>
          <w:szCs w:val="28"/>
        </w:rPr>
        <w:t>сформированности</w:t>
      </w:r>
      <w:proofErr w:type="spellEnd"/>
      <w:r w:rsidRPr="00D8132D">
        <w:rPr>
          <w:rFonts w:cs="Times New Roman"/>
          <w:sz w:val="28"/>
          <w:szCs w:val="28"/>
        </w:rPr>
        <w:t xml:space="preserve"> представлений о социальных, культурных и исторических факторах становления математики; </w:t>
      </w:r>
    </w:p>
    <w:p w:rsidR="00C10046" w:rsidRPr="00D8132D" w:rsidRDefault="00C10046" w:rsidP="00C10046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560" w:hanging="276"/>
        <w:jc w:val="both"/>
        <w:rPr>
          <w:rFonts w:cs="Times New Roman"/>
          <w:sz w:val="28"/>
          <w:szCs w:val="28"/>
        </w:rPr>
      </w:pPr>
      <w:r w:rsidRPr="00D8132D">
        <w:rPr>
          <w:rFonts w:cs="Times New Roman"/>
          <w:sz w:val="28"/>
          <w:szCs w:val="28"/>
        </w:rPr>
        <w:t xml:space="preserve">обеспечение </w:t>
      </w:r>
      <w:proofErr w:type="spellStart"/>
      <w:r w:rsidRPr="00D8132D">
        <w:rPr>
          <w:rFonts w:cs="Times New Roman"/>
          <w:sz w:val="28"/>
          <w:szCs w:val="28"/>
        </w:rPr>
        <w:t>сформированности</w:t>
      </w:r>
      <w:proofErr w:type="spellEnd"/>
      <w:r w:rsidRPr="00D8132D">
        <w:rPr>
          <w:rFonts w:cs="Times New Roman"/>
          <w:sz w:val="28"/>
          <w:szCs w:val="28"/>
        </w:rPr>
        <w:t xml:space="preserve"> логического</w:t>
      </w:r>
      <w:r>
        <w:rPr>
          <w:rFonts w:cs="Times New Roman"/>
          <w:sz w:val="28"/>
          <w:szCs w:val="28"/>
        </w:rPr>
        <w:t>, алгоритмического и математиче</w:t>
      </w:r>
      <w:r w:rsidRPr="00D8132D">
        <w:rPr>
          <w:rFonts w:cs="Times New Roman"/>
          <w:sz w:val="28"/>
          <w:szCs w:val="28"/>
        </w:rPr>
        <w:t xml:space="preserve">ского мышления; </w:t>
      </w:r>
    </w:p>
    <w:p w:rsidR="00C10046" w:rsidRPr="00D8132D" w:rsidRDefault="00C10046" w:rsidP="00C10046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560" w:hanging="276"/>
        <w:jc w:val="both"/>
        <w:rPr>
          <w:rFonts w:cs="Times New Roman"/>
          <w:sz w:val="28"/>
          <w:szCs w:val="28"/>
        </w:rPr>
      </w:pPr>
      <w:r w:rsidRPr="00D8132D">
        <w:rPr>
          <w:rFonts w:cs="Times New Roman"/>
          <w:sz w:val="28"/>
          <w:szCs w:val="28"/>
        </w:rPr>
        <w:t xml:space="preserve">обеспечение </w:t>
      </w:r>
      <w:proofErr w:type="spellStart"/>
      <w:r w:rsidRPr="00D8132D">
        <w:rPr>
          <w:rFonts w:cs="Times New Roman"/>
          <w:sz w:val="28"/>
          <w:szCs w:val="28"/>
        </w:rPr>
        <w:t>сформированности</w:t>
      </w:r>
      <w:proofErr w:type="spellEnd"/>
      <w:r w:rsidRPr="00D8132D">
        <w:rPr>
          <w:rFonts w:cs="Times New Roman"/>
          <w:sz w:val="28"/>
          <w:szCs w:val="28"/>
        </w:rPr>
        <w:t xml:space="preserve"> умений при</w:t>
      </w:r>
      <w:r>
        <w:rPr>
          <w:rFonts w:cs="Times New Roman"/>
          <w:sz w:val="28"/>
          <w:szCs w:val="28"/>
        </w:rPr>
        <w:t>менять полученные знания при ре</w:t>
      </w:r>
      <w:r w:rsidRPr="00D8132D">
        <w:rPr>
          <w:rFonts w:cs="Times New Roman"/>
          <w:sz w:val="28"/>
          <w:szCs w:val="28"/>
        </w:rPr>
        <w:t xml:space="preserve">шении различных задач; </w:t>
      </w:r>
    </w:p>
    <w:p w:rsidR="00C10046" w:rsidRPr="00D8132D" w:rsidRDefault="00C10046" w:rsidP="00C10046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ind w:left="560" w:hanging="276"/>
        <w:jc w:val="both"/>
        <w:rPr>
          <w:rFonts w:cs="Times New Roman"/>
          <w:sz w:val="28"/>
          <w:szCs w:val="28"/>
        </w:rPr>
      </w:pPr>
      <w:r w:rsidRPr="00D8132D">
        <w:rPr>
          <w:rFonts w:cs="Times New Roman"/>
          <w:sz w:val="28"/>
          <w:szCs w:val="28"/>
        </w:rPr>
        <w:t xml:space="preserve">обеспечение </w:t>
      </w:r>
      <w:proofErr w:type="spellStart"/>
      <w:r w:rsidRPr="00D8132D">
        <w:rPr>
          <w:rFonts w:cs="Times New Roman"/>
          <w:sz w:val="28"/>
          <w:szCs w:val="28"/>
        </w:rPr>
        <w:t>сформированности</w:t>
      </w:r>
      <w:proofErr w:type="spellEnd"/>
      <w:r w:rsidRPr="00D8132D">
        <w:rPr>
          <w:rFonts w:cs="Times New Roman"/>
          <w:sz w:val="28"/>
          <w:szCs w:val="28"/>
        </w:rPr>
        <w:t xml:space="preserve"> представле</w:t>
      </w:r>
      <w:r>
        <w:rPr>
          <w:rFonts w:cs="Times New Roman"/>
          <w:sz w:val="28"/>
          <w:szCs w:val="28"/>
        </w:rPr>
        <w:t>ний о математике как части обще</w:t>
      </w:r>
      <w:r w:rsidRPr="00D8132D">
        <w:rPr>
          <w:rFonts w:cs="Times New Roman"/>
          <w:sz w:val="28"/>
          <w:szCs w:val="28"/>
        </w:rPr>
        <w:t xml:space="preserve">человеческой культуры, универсальном языке науки, позволяющем описывать и изучать реальные процессы и явления. </w:t>
      </w:r>
    </w:p>
    <w:p w:rsidR="00C10046" w:rsidRPr="00D8132D" w:rsidRDefault="00C10046" w:rsidP="00C10046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cs="Times New Roman"/>
          <w:sz w:val="28"/>
          <w:szCs w:val="28"/>
        </w:rPr>
      </w:pPr>
      <w:r w:rsidRPr="00D8132D">
        <w:rPr>
          <w:rFonts w:cs="Times New Roman"/>
          <w:sz w:val="28"/>
          <w:szCs w:val="28"/>
        </w:rPr>
        <w:t>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</w:t>
      </w:r>
      <w:r>
        <w:rPr>
          <w:rFonts w:cs="Times New Roman"/>
          <w:sz w:val="28"/>
          <w:szCs w:val="28"/>
        </w:rPr>
        <w:t>ециалистов среднего звена (ППКРС</w:t>
      </w:r>
      <w:r w:rsidRPr="00D8132D">
        <w:rPr>
          <w:rFonts w:cs="Times New Roman"/>
          <w:sz w:val="28"/>
          <w:szCs w:val="28"/>
        </w:rPr>
        <w:t>).</w:t>
      </w:r>
    </w:p>
    <w:p w:rsidR="00C10046" w:rsidRDefault="00C10046" w:rsidP="00C10046">
      <w:pPr>
        <w:ind w:firstLine="426"/>
        <w:jc w:val="both"/>
        <w:rPr>
          <w:rFonts w:cs="Times New Roman"/>
          <w:i/>
          <w:sz w:val="28"/>
          <w:szCs w:val="28"/>
        </w:rPr>
      </w:pPr>
    </w:p>
    <w:p w:rsidR="00C10046" w:rsidRDefault="00C10046" w:rsidP="00C10046">
      <w:pPr>
        <w:ind w:firstLine="426"/>
        <w:jc w:val="both"/>
        <w:rPr>
          <w:rFonts w:cs="Times New Roman"/>
          <w:i/>
          <w:sz w:val="28"/>
          <w:szCs w:val="28"/>
        </w:rPr>
      </w:pPr>
    </w:p>
    <w:p w:rsidR="00C10046" w:rsidRDefault="00C10046" w:rsidP="00C10046">
      <w:pPr>
        <w:ind w:firstLine="426"/>
        <w:jc w:val="both"/>
        <w:rPr>
          <w:rFonts w:cs="Times New Roman"/>
          <w:i/>
          <w:sz w:val="28"/>
          <w:szCs w:val="28"/>
        </w:rPr>
      </w:pPr>
    </w:p>
    <w:p w:rsidR="00C10046" w:rsidRPr="00254A33" w:rsidRDefault="00C10046" w:rsidP="00C10046">
      <w:pPr>
        <w:pStyle w:val="Default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4A33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Освоение содержания учебной дисциплины «Математика» обеспечивает достижение студентами следующих </w:t>
      </w:r>
      <w:r w:rsidRPr="00254A3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результатов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C10046" w:rsidRDefault="00C10046" w:rsidP="00C10046">
      <w:pPr>
        <w:pStyle w:val="Default"/>
        <w:ind w:firstLine="426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54A33">
        <w:rPr>
          <w:rFonts w:ascii="Times New Roman" w:hAnsi="Times New Roman" w:cs="Times New Roman"/>
          <w:color w:val="231F20"/>
          <w:sz w:val="28"/>
          <w:szCs w:val="28"/>
        </w:rPr>
        <w:t xml:space="preserve">• </w:t>
      </w:r>
      <w:r w:rsidRPr="00254A3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личностных</w:t>
      </w:r>
      <w:r w:rsidRPr="00254A33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</w:p>
    <w:p w:rsidR="00C10046" w:rsidRDefault="00C10046" w:rsidP="00C10046">
      <w:pPr>
        <w:pStyle w:val="Defaul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254A33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 w:rsidRPr="00254A33">
        <w:rPr>
          <w:rFonts w:ascii="Times New Roman" w:hAnsi="Times New Roman" w:cs="Times New Roman"/>
          <w:color w:val="231F20"/>
          <w:sz w:val="28"/>
          <w:szCs w:val="28"/>
        </w:rPr>
        <w:t xml:space="preserve"> представлений о математике как универсальном языке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науки, средстве моделирования явлений и процессов, идеях и методах математики;</w:t>
      </w:r>
    </w:p>
    <w:p w:rsidR="00C10046" w:rsidRDefault="00C10046" w:rsidP="00C10046">
      <w:pPr>
        <w:pStyle w:val="Defaul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4A33">
        <w:rPr>
          <w:rFonts w:ascii="Times New Roman" w:hAnsi="Times New Roman" w:cs="Times New Roman"/>
          <w:color w:val="231F20"/>
          <w:sz w:val="28"/>
          <w:szCs w:val="28"/>
        </w:rPr>
        <w:t>понимание значимости математики для научно-технического прогресса,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254A33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 w:rsidRPr="00254A33">
        <w:rPr>
          <w:rFonts w:ascii="Times New Roman" w:hAnsi="Times New Roman" w:cs="Times New Roman"/>
          <w:color w:val="231F20"/>
          <w:sz w:val="28"/>
          <w:szCs w:val="28"/>
        </w:rPr>
        <w:t xml:space="preserve"> отношения к математи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ке как к части общечеловеческой 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культуры через знакомство с историей развития математики, эволюцией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математических идей;</w:t>
      </w:r>
    </w:p>
    <w:p w:rsidR="00C10046" w:rsidRDefault="00C10046" w:rsidP="00C10046">
      <w:pPr>
        <w:pStyle w:val="Defaul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4A33">
        <w:rPr>
          <w:rFonts w:ascii="Times New Roman" w:hAnsi="Times New Roman" w:cs="Times New Roman"/>
          <w:color w:val="231F20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будущей профессиональной деятельности, для продолжения образования и самообразования;</w:t>
      </w:r>
    </w:p>
    <w:p w:rsidR="00C10046" w:rsidRDefault="00C10046" w:rsidP="00C10046">
      <w:pPr>
        <w:pStyle w:val="Defaul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4A33">
        <w:rPr>
          <w:rFonts w:ascii="Times New Roman" w:hAnsi="Times New Roman" w:cs="Times New Roman"/>
          <w:color w:val="231F20"/>
          <w:sz w:val="28"/>
          <w:szCs w:val="28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r w:rsidRPr="00254A33">
        <w:rPr>
          <w:rFonts w:ascii="Times New Roman" w:hAnsi="Times New Roman" w:cs="Times New Roman"/>
          <w:color w:val="231F20"/>
          <w:sz w:val="28"/>
          <w:szCs w:val="28"/>
        </w:rPr>
        <w:t>естественно-научных</w:t>
      </w:r>
      <w:proofErr w:type="spellEnd"/>
      <w:r w:rsidRPr="00254A33">
        <w:rPr>
          <w:rFonts w:ascii="Times New Roman" w:hAnsi="Times New Roman" w:cs="Times New Roman"/>
          <w:color w:val="231F20"/>
          <w:sz w:val="28"/>
          <w:szCs w:val="28"/>
        </w:rPr>
        <w:t xml:space="preserve"> дисциплин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дисциплин профессионального цикла, для получения образования в областях,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не требующих углубленной математической подготовки;</w:t>
      </w:r>
    </w:p>
    <w:p w:rsidR="00C10046" w:rsidRDefault="00C10046" w:rsidP="00C10046">
      <w:pPr>
        <w:pStyle w:val="Defaul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4A33">
        <w:rPr>
          <w:rFonts w:ascii="Times New Roman" w:hAnsi="Times New Roman" w:cs="Times New Roman"/>
          <w:color w:val="231F20"/>
          <w:sz w:val="28"/>
          <w:szCs w:val="28"/>
        </w:rPr>
        <w:t>готовность и способность к образованию, в том числе самообразованию,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10046" w:rsidRDefault="00C10046" w:rsidP="00C10046">
      <w:pPr>
        <w:pStyle w:val="Defaul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4A33">
        <w:rPr>
          <w:rFonts w:ascii="Times New Roman" w:hAnsi="Times New Roman" w:cs="Times New Roman"/>
          <w:color w:val="231F20"/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C10046" w:rsidRDefault="00C10046" w:rsidP="00C10046">
      <w:pPr>
        <w:pStyle w:val="Defaul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4A33">
        <w:rPr>
          <w:rFonts w:ascii="Times New Roman" w:hAnsi="Times New Roman" w:cs="Times New Roman"/>
          <w:color w:val="231F20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других видах деятельности;</w:t>
      </w:r>
    </w:p>
    <w:p w:rsidR="00C10046" w:rsidRDefault="00C10046" w:rsidP="00C10046">
      <w:pPr>
        <w:pStyle w:val="Defaul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4A33">
        <w:rPr>
          <w:rFonts w:ascii="Times New Roman" w:hAnsi="Times New Roman" w:cs="Times New Roman"/>
          <w:color w:val="231F20"/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10046" w:rsidRPr="00254A33" w:rsidRDefault="00C10046" w:rsidP="00C10046">
      <w:pPr>
        <w:pStyle w:val="Default"/>
        <w:ind w:firstLine="426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54A33">
        <w:rPr>
          <w:rFonts w:ascii="Times New Roman" w:hAnsi="Times New Roman" w:cs="Times New Roman"/>
          <w:color w:val="231F20"/>
          <w:sz w:val="28"/>
          <w:szCs w:val="28"/>
        </w:rPr>
        <w:t xml:space="preserve">• </w:t>
      </w:r>
      <w:proofErr w:type="spellStart"/>
      <w:r w:rsidRPr="00254A3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метапредметных</w:t>
      </w:r>
      <w:proofErr w:type="spellEnd"/>
      <w:r w:rsidRPr="00254A33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</w:p>
    <w:p w:rsidR="00C10046" w:rsidRDefault="00C10046" w:rsidP="00C10046">
      <w:pPr>
        <w:pStyle w:val="Defaul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4A33">
        <w:rPr>
          <w:rFonts w:ascii="Times New Roman" w:hAnsi="Times New Roman" w:cs="Times New Roman"/>
          <w:color w:val="231F20"/>
          <w:sz w:val="28"/>
          <w:szCs w:val="28"/>
        </w:rPr>
        <w:t>умение самостоятельно определять цели деятельности и составлять планы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поставленных целей и реализации планов деятельности; выбирать успешные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стратегии в различных ситуациях;</w:t>
      </w:r>
    </w:p>
    <w:p w:rsidR="00C10046" w:rsidRDefault="00C10046" w:rsidP="00C10046">
      <w:pPr>
        <w:pStyle w:val="Defaul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4A33">
        <w:rPr>
          <w:rFonts w:ascii="Times New Roman" w:hAnsi="Times New Roman" w:cs="Times New Roman"/>
          <w:color w:val="231F20"/>
          <w:sz w:val="28"/>
          <w:szCs w:val="28"/>
        </w:rPr>
        <w:t>умение продуктивно общаться и взаимодействовать в процессе совместной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C10046" w:rsidRDefault="00C10046" w:rsidP="00C10046">
      <w:pPr>
        <w:pStyle w:val="Defaul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4A33">
        <w:rPr>
          <w:rFonts w:ascii="Times New Roman" w:hAnsi="Times New Roman" w:cs="Times New Roman"/>
          <w:color w:val="231F20"/>
          <w:sz w:val="28"/>
          <w:szCs w:val="28"/>
        </w:rPr>
        <w:t>владение навыками познавательной, учебно-исследовательской и проектной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деятельности, навыками разрешения проблем; способность и готовность 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самостоятельному поиску методов решения практических задач, применению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различных методов познания;</w:t>
      </w:r>
    </w:p>
    <w:p w:rsidR="00C10046" w:rsidRDefault="00C10046" w:rsidP="00C10046">
      <w:pPr>
        <w:pStyle w:val="Defaul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4A33">
        <w:rPr>
          <w:rFonts w:ascii="Times New Roman" w:hAnsi="Times New Roman" w:cs="Times New Roman"/>
          <w:color w:val="231F20"/>
          <w:sz w:val="28"/>
          <w:szCs w:val="28"/>
        </w:rPr>
        <w:lastRenderedPageBreak/>
        <w:t>готовность и способность к самостоятельной информационно-познавательной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деятельности, включая умение ориентироваться в различных источниках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информации, критически оценивать и интерпретировать информацию, по</w:t>
      </w:r>
      <w:r>
        <w:rPr>
          <w:rFonts w:ascii="Times New Roman" w:hAnsi="Times New Roman" w:cs="Times New Roman"/>
          <w:color w:val="231F20"/>
          <w:sz w:val="28"/>
          <w:szCs w:val="28"/>
        </w:rPr>
        <w:t>л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учаемую из различных источников;</w:t>
      </w:r>
    </w:p>
    <w:p w:rsidR="00C10046" w:rsidRDefault="00C10046" w:rsidP="00C10046">
      <w:pPr>
        <w:pStyle w:val="Defaul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4A33">
        <w:rPr>
          <w:rFonts w:ascii="Times New Roman" w:hAnsi="Times New Roman" w:cs="Times New Roman"/>
          <w:color w:val="231F20"/>
          <w:sz w:val="28"/>
          <w:szCs w:val="28"/>
        </w:rPr>
        <w:t>владение языковыми средствами: умение ясно, логично и точно излагать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свою точку зрения, использовать адекватные языковые средства;</w:t>
      </w:r>
    </w:p>
    <w:p w:rsidR="00C10046" w:rsidRDefault="00C10046" w:rsidP="00C10046">
      <w:pPr>
        <w:pStyle w:val="Defaul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4A33">
        <w:rPr>
          <w:rFonts w:ascii="Times New Roman" w:hAnsi="Times New Roman" w:cs="Times New Roman"/>
          <w:color w:val="231F20"/>
          <w:sz w:val="28"/>
          <w:szCs w:val="28"/>
        </w:rPr>
        <w:t>владение навыками познавательной рефлексии как осознания совершаемых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действий и мыслительных процессов, их результатов и оснований, границ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своего знания и незнания, новых познавательных задач и средств для их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достижения;</w:t>
      </w:r>
    </w:p>
    <w:p w:rsidR="00C10046" w:rsidRPr="00254A33" w:rsidRDefault="00C10046" w:rsidP="00C10046">
      <w:pPr>
        <w:pStyle w:val="Defaul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4A33">
        <w:rPr>
          <w:rFonts w:ascii="Times New Roman" w:hAnsi="Times New Roman" w:cs="Times New Roman"/>
          <w:color w:val="231F20"/>
          <w:sz w:val="28"/>
          <w:szCs w:val="28"/>
        </w:rPr>
        <w:t>целеустремленность в поисках и принятии решений, сообразительность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4A33">
        <w:rPr>
          <w:rFonts w:ascii="Times New Roman" w:hAnsi="Times New Roman" w:cs="Times New Roman"/>
          <w:color w:val="231F20"/>
          <w:sz w:val="28"/>
          <w:szCs w:val="28"/>
        </w:rPr>
        <w:t>интуиция, развитость пространственных представлений; способность воспринимать красоту и гармонию мира;</w:t>
      </w:r>
    </w:p>
    <w:p w:rsidR="00C10046" w:rsidRDefault="00C10046" w:rsidP="00C10046">
      <w:pPr>
        <w:pStyle w:val="Default"/>
        <w:ind w:firstLine="426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54A33">
        <w:rPr>
          <w:rFonts w:ascii="Times New Roman" w:hAnsi="Times New Roman" w:cs="Times New Roman"/>
          <w:color w:val="231F20"/>
          <w:sz w:val="28"/>
          <w:szCs w:val="28"/>
        </w:rPr>
        <w:t xml:space="preserve">• </w:t>
      </w:r>
      <w:r w:rsidRPr="00254A3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предметных</w:t>
      </w:r>
      <w:r w:rsidRPr="00254A33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</w:p>
    <w:p w:rsidR="00C10046" w:rsidRPr="008A587E" w:rsidRDefault="00C10046" w:rsidP="00C10046">
      <w:pPr>
        <w:ind w:firstLine="426"/>
        <w:rPr>
          <w:sz w:val="28"/>
          <w:szCs w:val="28"/>
        </w:rPr>
      </w:pPr>
      <w:r w:rsidRPr="008A587E">
        <w:rPr>
          <w:sz w:val="28"/>
          <w:szCs w:val="28"/>
        </w:rPr>
        <w:t xml:space="preserve">1) </w:t>
      </w:r>
      <w:proofErr w:type="spellStart"/>
      <w:r w:rsidRPr="008A587E">
        <w:rPr>
          <w:sz w:val="28"/>
          <w:szCs w:val="28"/>
        </w:rPr>
        <w:t>сформированность</w:t>
      </w:r>
      <w:proofErr w:type="spellEnd"/>
      <w:r w:rsidRPr="008A587E">
        <w:rPr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C10046" w:rsidRPr="008A587E" w:rsidRDefault="00C10046" w:rsidP="00C10046">
      <w:pPr>
        <w:ind w:firstLine="426"/>
        <w:rPr>
          <w:sz w:val="28"/>
          <w:szCs w:val="28"/>
        </w:rPr>
      </w:pPr>
      <w:r w:rsidRPr="008A587E">
        <w:rPr>
          <w:sz w:val="28"/>
          <w:szCs w:val="28"/>
        </w:rPr>
        <w:t xml:space="preserve">2) </w:t>
      </w:r>
      <w:proofErr w:type="spellStart"/>
      <w:r w:rsidRPr="008A587E">
        <w:rPr>
          <w:sz w:val="28"/>
          <w:szCs w:val="28"/>
        </w:rPr>
        <w:t>сформированность</w:t>
      </w:r>
      <w:proofErr w:type="spellEnd"/>
      <w:r w:rsidRPr="008A587E">
        <w:rPr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10046" w:rsidRPr="008A587E" w:rsidRDefault="00C10046" w:rsidP="00C10046">
      <w:pPr>
        <w:ind w:firstLine="426"/>
        <w:rPr>
          <w:sz w:val="28"/>
          <w:szCs w:val="28"/>
        </w:rPr>
      </w:pPr>
      <w:r w:rsidRPr="008A587E">
        <w:rPr>
          <w:sz w:val="28"/>
          <w:szCs w:val="28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C10046" w:rsidRPr="008A587E" w:rsidRDefault="00C10046" w:rsidP="00C10046">
      <w:pPr>
        <w:ind w:firstLine="426"/>
        <w:rPr>
          <w:sz w:val="28"/>
          <w:szCs w:val="28"/>
        </w:rPr>
      </w:pPr>
      <w:r w:rsidRPr="008A587E">
        <w:rPr>
          <w:sz w:val="28"/>
          <w:szCs w:val="28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C10046" w:rsidRPr="008A587E" w:rsidRDefault="00C10046" w:rsidP="00C10046">
      <w:pPr>
        <w:ind w:firstLine="426"/>
        <w:rPr>
          <w:sz w:val="28"/>
          <w:szCs w:val="28"/>
        </w:rPr>
      </w:pPr>
      <w:r w:rsidRPr="008A587E">
        <w:rPr>
          <w:sz w:val="28"/>
          <w:szCs w:val="28"/>
        </w:rPr>
        <w:t xml:space="preserve">5) </w:t>
      </w:r>
      <w:proofErr w:type="spellStart"/>
      <w:r w:rsidRPr="008A587E">
        <w:rPr>
          <w:sz w:val="28"/>
          <w:szCs w:val="28"/>
        </w:rPr>
        <w:t>сформированность</w:t>
      </w:r>
      <w:proofErr w:type="spellEnd"/>
      <w:r w:rsidRPr="008A587E">
        <w:rPr>
          <w:sz w:val="28"/>
          <w:szCs w:val="28"/>
        </w:rPr>
        <w:t xml:space="preserve"> представлений об основных понятиях, идеях и методах математического анализа;</w:t>
      </w:r>
    </w:p>
    <w:p w:rsidR="00C10046" w:rsidRPr="008A587E" w:rsidRDefault="00C10046" w:rsidP="00C10046">
      <w:pPr>
        <w:ind w:firstLine="426"/>
        <w:rPr>
          <w:sz w:val="28"/>
          <w:szCs w:val="28"/>
        </w:rPr>
      </w:pPr>
      <w:r w:rsidRPr="008A587E">
        <w:rPr>
          <w:sz w:val="28"/>
          <w:szCs w:val="28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8A587E">
        <w:rPr>
          <w:sz w:val="28"/>
          <w:szCs w:val="28"/>
        </w:rPr>
        <w:t>сформированность</w:t>
      </w:r>
      <w:proofErr w:type="spellEnd"/>
      <w:r w:rsidRPr="008A587E">
        <w:rPr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10046" w:rsidRPr="008A587E" w:rsidRDefault="00C10046" w:rsidP="00C10046">
      <w:pPr>
        <w:ind w:firstLine="426"/>
        <w:rPr>
          <w:sz w:val="28"/>
          <w:szCs w:val="28"/>
        </w:rPr>
      </w:pPr>
      <w:r w:rsidRPr="008A587E">
        <w:rPr>
          <w:sz w:val="28"/>
          <w:szCs w:val="28"/>
        </w:rPr>
        <w:t xml:space="preserve">7) </w:t>
      </w:r>
      <w:proofErr w:type="spellStart"/>
      <w:r w:rsidRPr="008A587E">
        <w:rPr>
          <w:sz w:val="28"/>
          <w:szCs w:val="28"/>
        </w:rPr>
        <w:t>сформированность</w:t>
      </w:r>
      <w:proofErr w:type="spellEnd"/>
      <w:r w:rsidRPr="008A587E">
        <w:rPr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10046" w:rsidRPr="008A587E" w:rsidRDefault="00C10046" w:rsidP="00C10046">
      <w:pPr>
        <w:ind w:firstLine="426"/>
        <w:rPr>
          <w:sz w:val="28"/>
          <w:szCs w:val="28"/>
        </w:rPr>
      </w:pPr>
      <w:r w:rsidRPr="008A587E">
        <w:rPr>
          <w:sz w:val="28"/>
          <w:szCs w:val="28"/>
        </w:rPr>
        <w:t>8) владение навыками использования готовых компьютерных программ при решении задач.</w:t>
      </w:r>
    </w:p>
    <w:p w:rsidR="00C10046" w:rsidRDefault="00C10046" w:rsidP="00C10046">
      <w:pPr>
        <w:pStyle w:val="Default"/>
        <w:ind w:firstLine="426"/>
        <w:jc w:val="both"/>
        <w:rPr>
          <w:rFonts w:ascii="SchoolBookCSanPin-Regular" w:hAnsi="SchoolBookCSanPin-Regular"/>
          <w:color w:val="231F20"/>
          <w:sz w:val="22"/>
          <w:szCs w:val="22"/>
        </w:rPr>
      </w:pPr>
    </w:p>
    <w:p w:rsidR="00C10046" w:rsidRDefault="00C10046" w:rsidP="00C10046">
      <w:pPr>
        <w:pStyle w:val="Default"/>
        <w:ind w:firstLine="426"/>
        <w:jc w:val="both"/>
        <w:rPr>
          <w:rFonts w:ascii="SchoolBookCSanPin-Regular" w:hAnsi="SchoolBookCSanPin-Regular"/>
          <w:color w:val="231F20"/>
          <w:sz w:val="22"/>
          <w:szCs w:val="22"/>
        </w:rPr>
      </w:pPr>
    </w:p>
    <w:p w:rsidR="00BD337F" w:rsidRDefault="00F10F81"/>
    <w:sectPr w:rsidR="00BD337F" w:rsidSect="0033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A23E68"/>
    <w:multiLevelType w:val="hybridMultilevel"/>
    <w:tmpl w:val="98AC926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90B16BD"/>
    <w:multiLevelType w:val="hybridMultilevel"/>
    <w:tmpl w:val="F12EF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847C8"/>
    <w:multiLevelType w:val="hybridMultilevel"/>
    <w:tmpl w:val="60D4FAE2"/>
    <w:lvl w:ilvl="0" w:tplc="3A90F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562D7F"/>
    <w:rsid w:val="00190116"/>
    <w:rsid w:val="00294B3F"/>
    <w:rsid w:val="002B59A4"/>
    <w:rsid w:val="00333E03"/>
    <w:rsid w:val="00562D7F"/>
    <w:rsid w:val="00610B9F"/>
    <w:rsid w:val="00C10046"/>
    <w:rsid w:val="00C3496A"/>
    <w:rsid w:val="00CC69A4"/>
    <w:rsid w:val="00F1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7F"/>
    <w:pPr>
      <w:suppressAutoHyphens/>
      <w:spacing w:after="0" w:line="240" w:lineRule="auto"/>
    </w:pPr>
    <w:rPr>
      <w:rFonts w:ascii="Times New Roman" w:eastAsia="DejaVu Sans Condensed" w:hAnsi="Times New Roman" w:cs="DejaVu Sans Condensed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D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6055</Characters>
  <Application>Microsoft Office Word</Application>
  <DocSecurity>0</DocSecurity>
  <Lines>50</Lines>
  <Paragraphs>14</Paragraphs>
  <ScaleCrop>false</ScaleCrop>
  <Company>Hewlett-Packard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Таша</dc:creator>
  <cp:lastModifiedBy>Таша</cp:lastModifiedBy>
  <cp:revision>2</cp:revision>
  <dcterms:created xsi:type="dcterms:W3CDTF">2018-05-13T07:11:00Z</dcterms:created>
  <dcterms:modified xsi:type="dcterms:W3CDTF">2018-05-13T07:11:00Z</dcterms:modified>
</cp:coreProperties>
</file>